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24B" w:rsidRDefault="0048561C">
      <w:r w:rsidRPr="0048561C">
        <w:rPr>
          <w:noProof/>
          <w:lang w:eastAsia="el-GR"/>
        </w:rPr>
        <w:drawing>
          <wp:inline distT="0" distB="0" distL="0" distR="0">
            <wp:extent cx="2985619" cy="953050"/>
            <wp:effectExtent l="0" t="0" r="5715" b="0"/>
            <wp:docPr id="1" name="Εικόνα 1" descr="C:\Users\lenovo\Desktop\Ενωση Σπαρτης Μ. Ασιας\Φωτο ΛΟΓΟΤΥΠ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Ενωση Σπαρτης Μ. Ασιας\Φωτο ΛΟΓΟΤΥΠ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904" cy="95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E7D" w:rsidRDefault="00CD5E7D" w:rsidP="0048561C">
      <w:pPr>
        <w:pStyle w:val="a3"/>
        <w:jc w:val="right"/>
        <w:rPr>
          <w:rFonts w:ascii="Book Antiqua" w:hAnsi="Book Antiqua"/>
          <w:sz w:val="24"/>
          <w:szCs w:val="24"/>
        </w:rPr>
      </w:pPr>
    </w:p>
    <w:p w:rsidR="0048561C" w:rsidRDefault="0048561C" w:rsidP="0048561C">
      <w:pPr>
        <w:pStyle w:val="a3"/>
        <w:jc w:val="right"/>
        <w:rPr>
          <w:rFonts w:ascii="Book Antiqua" w:hAnsi="Book Antiqua"/>
          <w:sz w:val="24"/>
          <w:szCs w:val="24"/>
        </w:rPr>
      </w:pPr>
      <w:r w:rsidRPr="0048561C">
        <w:rPr>
          <w:rFonts w:ascii="Book Antiqua" w:hAnsi="Book Antiqua"/>
          <w:sz w:val="24"/>
          <w:szCs w:val="24"/>
        </w:rPr>
        <w:t>Ν. Ιωνία 31 Μαΐου 2022</w:t>
      </w:r>
    </w:p>
    <w:p w:rsidR="00CD5E7D" w:rsidRPr="0048561C" w:rsidRDefault="00CD5E7D" w:rsidP="0048561C">
      <w:pPr>
        <w:pStyle w:val="a3"/>
        <w:jc w:val="right"/>
        <w:rPr>
          <w:rFonts w:ascii="Book Antiqua" w:hAnsi="Book Antiqua"/>
          <w:sz w:val="24"/>
          <w:szCs w:val="24"/>
        </w:rPr>
      </w:pPr>
    </w:p>
    <w:p w:rsidR="0048561C" w:rsidRPr="0048561C" w:rsidRDefault="0048561C" w:rsidP="0048561C">
      <w:pPr>
        <w:pStyle w:val="a3"/>
        <w:jc w:val="center"/>
        <w:rPr>
          <w:rFonts w:ascii="Book Antiqua" w:hAnsi="Book Antiqua"/>
          <w:b/>
          <w:sz w:val="24"/>
          <w:szCs w:val="24"/>
        </w:rPr>
      </w:pPr>
    </w:p>
    <w:p w:rsidR="0048561C" w:rsidRDefault="0048561C" w:rsidP="0048561C">
      <w:pPr>
        <w:pStyle w:val="a3"/>
        <w:jc w:val="center"/>
        <w:rPr>
          <w:rFonts w:ascii="Book Antiqua" w:hAnsi="Book Antiqua"/>
          <w:b/>
          <w:sz w:val="24"/>
          <w:szCs w:val="24"/>
        </w:rPr>
      </w:pPr>
      <w:r w:rsidRPr="0048561C">
        <w:rPr>
          <w:rFonts w:ascii="Book Antiqua" w:hAnsi="Book Antiqua"/>
          <w:b/>
          <w:sz w:val="24"/>
          <w:szCs w:val="24"/>
        </w:rPr>
        <w:t>ΠΡΟΣΚΛΗΣΗ</w:t>
      </w:r>
    </w:p>
    <w:p w:rsidR="0048561C" w:rsidRDefault="0048561C" w:rsidP="0048561C">
      <w:pPr>
        <w:pStyle w:val="a3"/>
        <w:jc w:val="center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ΤΑΚΤΙΚΗΣ ΟΙΚΟΝΟΜΙΚΟΑΠΟΛΟΓΙΣΤΙΚΗΣ </w:t>
      </w:r>
    </w:p>
    <w:p w:rsidR="0048561C" w:rsidRPr="0048561C" w:rsidRDefault="0048561C" w:rsidP="0048561C">
      <w:pPr>
        <w:pStyle w:val="a3"/>
        <w:jc w:val="center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>ΓΕΝΙΚΗΣ ΣΥΝΕΛΕΥΣΗΣ</w:t>
      </w:r>
    </w:p>
    <w:p w:rsidR="0048561C" w:rsidRDefault="0048561C" w:rsidP="0048561C">
      <w:pPr>
        <w:jc w:val="center"/>
      </w:pPr>
    </w:p>
    <w:p w:rsidR="0048561C" w:rsidRDefault="0048561C" w:rsidP="0048561C">
      <w:pPr>
        <w:pStyle w:val="a3"/>
        <w:jc w:val="both"/>
        <w:rPr>
          <w:rFonts w:ascii="Book Antiqua" w:hAnsi="Book Antiqua"/>
          <w:sz w:val="24"/>
          <w:szCs w:val="24"/>
        </w:rPr>
      </w:pPr>
      <w:r w:rsidRPr="0048561C">
        <w:rPr>
          <w:rFonts w:ascii="Book Antiqua" w:hAnsi="Book Antiqua"/>
          <w:sz w:val="24"/>
          <w:szCs w:val="24"/>
        </w:rPr>
        <w:tab/>
        <w:t>Σας καλούμε</w:t>
      </w:r>
      <w:r>
        <w:rPr>
          <w:rFonts w:ascii="Book Antiqua" w:hAnsi="Book Antiqua"/>
          <w:sz w:val="24"/>
          <w:szCs w:val="24"/>
        </w:rPr>
        <w:t xml:space="preserve"> σε Τακτική </w:t>
      </w:r>
      <w:proofErr w:type="spellStart"/>
      <w:r>
        <w:rPr>
          <w:rFonts w:ascii="Book Antiqua" w:hAnsi="Book Antiqua"/>
          <w:sz w:val="24"/>
          <w:szCs w:val="24"/>
        </w:rPr>
        <w:t>Οικονομικο</w:t>
      </w:r>
      <w:bookmarkStart w:id="0" w:name="_GoBack"/>
      <w:bookmarkEnd w:id="0"/>
      <w:r>
        <w:rPr>
          <w:rFonts w:ascii="Book Antiqua" w:hAnsi="Book Antiqua"/>
          <w:sz w:val="24"/>
          <w:szCs w:val="24"/>
        </w:rPr>
        <w:t>απολογιστική</w:t>
      </w:r>
      <w:proofErr w:type="spellEnd"/>
      <w:r>
        <w:rPr>
          <w:rFonts w:ascii="Book Antiqua" w:hAnsi="Book Antiqua"/>
          <w:sz w:val="24"/>
          <w:szCs w:val="24"/>
        </w:rPr>
        <w:t xml:space="preserve"> Γενική Συνέλευση των τακτικών μελών της Ένωσής μας, η οποία θα πραγματοποιηθεί την Τετάρτη 22 Ιουνίου 2022 και ώρα 6.30</w:t>
      </w:r>
      <w:r w:rsidR="007059C4">
        <w:rPr>
          <w:rFonts w:ascii="Book Antiqua" w:hAnsi="Book Antiqua"/>
          <w:sz w:val="24"/>
          <w:szCs w:val="24"/>
        </w:rPr>
        <w:t>΄</w:t>
      </w:r>
      <w:r>
        <w:rPr>
          <w:rFonts w:ascii="Book Antiqua" w:hAnsi="Book Antiqua"/>
          <w:sz w:val="24"/>
          <w:szCs w:val="24"/>
        </w:rPr>
        <w:t xml:space="preserve"> μ.μ. στο Πνευματικό Κέντρο της Ένωσ</w:t>
      </w:r>
      <w:r w:rsidR="007059C4">
        <w:rPr>
          <w:rFonts w:ascii="Book Antiqua" w:hAnsi="Book Antiqua"/>
          <w:sz w:val="24"/>
          <w:szCs w:val="24"/>
        </w:rPr>
        <w:t>η</w:t>
      </w:r>
      <w:r>
        <w:rPr>
          <w:rFonts w:ascii="Book Antiqua" w:hAnsi="Book Antiqua"/>
          <w:sz w:val="24"/>
          <w:szCs w:val="24"/>
        </w:rPr>
        <w:t xml:space="preserve">ς </w:t>
      </w:r>
      <w:r w:rsidR="007059C4">
        <w:rPr>
          <w:rFonts w:ascii="Book Antiqua" w:hAnsi="Book Antiqua"/>
          <w:sz w:val="24"/>
          <w:szCs w:val="24"/>
        </w:rPr>
        <w:t>Σπάρτης Μ. Ασίας (</w:t>
      </w:r>
      <w:proofErr w:type="spellStart"/>
      <w:r w:rsidR="007059C4">
        <w:rPr>
          <w:rFonts w:ascii="Book Antiqua" w:hAnsi="Book Antiqua"/>
          <w:sz w:val="24"/>
          <w:szCs w:val="24"/>
        </w:rPr>
        <w:t>Αλατσάτων</w:t>
      </w:r>
      <w:proofErr w:type="spellEnd"/>
      <w:r w:rsidR="007059C4">
        <w:rPr>
          <w:rFonts w:ascii="Book Antiqua" w:hAnsi="Book Antiqua"/>
          <w:sz w:val="24"/>
          <w:szCs w:val="24"/>
        </w:rPr>
        <w:t xml:space="preserve"> 27 – Νέα Ιωνία).</w:t>
      </w:r>
    </w:p>
    <w:p w:rsidR="007059C4" w:rsidRDefault="007059C4" w:rsidP="0048561C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  <w:t>Σε περίπτωση μη απαρτίας η Γενική Συνέλευση θα επαναληφθεί την Τετάρτη 29 Ιουνίου 2022, την ίδια ώρα και στον ίδιο χώρο, με όσα μέλη είναι παρόντα και χωρίς την αποστολή νέας πρόσκλησης.</w:t>
      </w:r>
    </w:p>
    <w:p w:rsidR="007059C4" w:rsidRDefault="007059C4" w:rsidP="0048561C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</w:p>
    <w:p w:rsidR="007059C4" w:rsidRDefault="007059C4" w:rsidP="007059C4">
      <w:pPr>
        <w:pStyle w:val="a3"/>
        <w:jc w:val="center"/>
        <w:rPr>
          <w:rFonts w:ascii="Book Antiqua" w:hAnsi="Book Antiqua"/>
          <w:b/>
          <w:sz w:val="24"/>
          <w:szCs w:val="24"/>
        </w:rPr>
      </w:pPr>
      <w:r w:rsidRPr="007059C4">
        <w:rPr>
          <w:rFonts w:ascii="Book Antiqua" w:hAnsi="Book Antiqua"/>
          <w:b/>
          <w:sz w:val="24"/>
          <w:szCs w:val="24"/>
        </w:rPr>
        <w:t>Ημερήσια Διάταξη Γενικής Συνέλευσης</w:t>
      </w:r>
    </w:p>
    <w:p w:rsidR="007059C4" w:rsidRDefault="007059C4" w:rsidP="007059C4">
      <w:pPr>
        <w:pStyle w:val="a3"/>
        <w:jc w:val="center"/>
        <w:rPr>
          <w:rFonts w:ascii="Book Antiqua" w:hAnsi="Book Antiqua"/>
          <w:b/>
          <w:sz w:val="24"/>
          <w:szCs w:val="24"/>
        </w:rPr>
      </w:pPr>
    </w:p>
    <w:p w:rsidR="007059C4" w:rsidRDefault="007059C4" w:rsidP="007059C4">
      <w:pPr>
        <w:pStyle w:val="a3"/>
        <w:jc w:val="both"/>
        <w:rPr>
          <w:rFonts w:ascii="Book Antiqua" w:hAnsi="Book Antiqua"/>
          <w:sz w:val="24"/>
          <w:szCs w:val="24"/>
        </w:rPr>
      </w:pPr>
      <w:r w:rsidRPr="007059C4">
        <w:rPr>
          <w:rFonts w:ascii="Book Antiqua" w:hAnsi="Book Antiqua"/>
          <w:sz w:val="24"/>
          <w:szCs w:val="24"/>
        </w:rPr>
        <w:t xml:space="preserve">1. </w:t>
      </w:r>
      <w:r>
        <w:rPr>
          <w:rFonts w:ascii="Book Antiqua" w:hAnsi="Book Antiqua"/>
          <w:sz w:val="24"/>
          <w:szCs w:val="24"/>
        </w:rPr>
        <w:t>Εκλογή τριμελούς Προεδρείου (Πρόεδρος και 2 γραμματείς)</w:t>
      </w:r>
    </w:p>
    <w:p w:rsidR="007059C4" w:rsidRDefault="007059C4" w:rsidP="007059C4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 Οικονομικός Απολογισμός Οικονομικών πεπραγμένων του Δ.Σ. έτους 2021</w:t>
      </w:r>
    </w:p>
    <w:p w:rsidR="007059C4" w:rsidRDefault="007059C4" w:rsidP="007059C4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3. Έκθεση Εξελεγκτικής Επιτροπής</w:t>
      </w:r>
    </w:p>
    <w:p w:rsidR="007059C4" w:rsidRDefault="007059C4" w:rsidP="007059C4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4. Συζήτηση</w:t>
      </w:r>
      <w:r w:rsidR="00CD5E7D">
        <w:rPr>
          <w:rFonts w:ascii="Book Antiqua" w:hAnsi="Book Antiqua"/>
          <w:sz w:val="24"/>
          <w:szCs w:val="24"/>
        </w:rPr>
        <w:t xml:space="preserve">, έγκριση, απαλλαγή των μελών του </w:t>
      </w:r>
      <w:proofErr w:type="spellStart"/>
      <w:r w:rsidR="00CD5E7D">
        <w:rPr>
          <w:rFonts w:ascii="Book Antiqua" w:hAnsi="Book Antiqua"/>
          <w:sz w:val="24"/>
          <w:szCs w:val="24"/>
        </w:rPr>
        <w:t>Διοικ</w:t>
      </w:r>
      <w:proofErr w:type="spellEnd"/>
      <w:r w:rsidR="00CD5E7D">
        <w:rPr>
          <w:rFonts w:ascii="Book Antiqua" w:hAnsi="Book Antiqua"/>
          <w:sz w:val="24"/>
          <w:szCs w:val="24"/>
        </w:rPr>
        <w:t>. Συμβουλίου</w:t>
      </w:r>
    </w:p>
    <w:p w:rsidR="00CD5E7D" w:rsidRDefault="00CD5E7D" w:rsidP="007059C4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5. Παρουσίαση Οικονομικού Προϋπολογισμού έτους 2022</w:t>
      </w:r>
    </w:p>
    <w:p w:rsidR="00CD5E7D" w:rsidRDefault="00CD5E7D" w:rsidP="007059C4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6. Συζήτηση θεμάτων γενικότερου ενδιαφέροντος.</w:t>
      </w:r>
    </w:p>
    <w:p w:rsidR="00CD5E7D" w:rsidRDefault="00CD5E7D" w:rsidP="007059C4">
      <w:pPr>
        <w:pStyle w:val="a3"/>
        <w:jc w:val="both"/>
        <w:rPr>
          <w:rFonts w:ascii="Book Antiqua" w:hAnsi="Book Antiqua"/>
          <w:sz w:val="24"/>
          <w:szCs w:val="24"/>
        </w:rPr>
      </w:pPr>
    </w:p>
    <w:p w:rsidR="00CD5E7D" w:rsidRDefault="00CD5E7D" w:rsidP="007059C4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 xml:space="preserve">Με τιμή </w:t>
      </w:r>
    </w:p>
    <w:p w:rsidR="00CD5E7D" w:rsidRPr="00CD5E7D" w:rsidRDefault="00CD5E7D" w:rsidP="007059C4">
      <w:pPr>
        <w:pStyle w:val="a3"/>
        <w:jc w:val="both"/>
        <w:rPr>
          <w:rFonts w:ascii="Book Antiqua" w:hAnsi="Book Antiqua"/>
          <w:b/>
          <w:sz w:val="24"/>
          <w:szCs w:val="24"/>
        </w:rPr>
      </w:pPr>
      <w:r w:rsidRPr="00CD5E7D">
        <w:rPr>
          <w:rFonts w:ascii="Book Antiqua" w:hAnsi="Book Antiqua"/>
          <w:b/>
          <w:sz w:val="24"/>
          <w:szCs w:val="24"/>
        </w:rPr>
        <w:tab/>
      </w:r>
      <w:r w:rsidRPr="00CD5E7D">
        <w:rPr>
          <w:rFonts w:ascii="Book Antiqua" w:hAnsi="Book Antiqua"/>
          <w:b/>
          <w:sz w:val="24"/>
          <w:szCs w:val="24"/>
        </w:rPr>
        <w:tab/>
      </w:r>
      <w:r w:rsidRPr="00CD5E7D">
        <w:rPr>
          <w:rFonts w:ascii="Book Antiqua" w:hAnsi="Book Antiqua"/>
          <w:b/>
          <w:sz w:val="24"/>
          <w:szCs w:val="24"/>
        </w:rPr>
        <w:tab/>
      </w:r>
      <w:r w:rsidRPr="00CD5E7D">
        <w:rPr>
          <w:rFonts w:ascii="Book Antiqua" w:hAnsi="Book Antiqua"/>
          <w:b/>
          <w:sz w:val="24"/>
          <w:szCs w:val="24"/>
        </w:rPr>
        <w:tab/>
      </w:r>
      <w:r w:rsidRPr="00CD5E7D">
        <w:rPr>
          <w:rFonts w:ascii="Book Antiqua" w:hAnsi="Book Antiqua"/>
          <w:b/>
          <w:sz w:val="24"/>
          <w:szCs w:val="24"/>
        </w:rPr>
        <w:tab/>
        <w:t>ΤΟ ΔΙΟΙΚΗΤΙΚΟ ΣΥΜΒΟΥΛΙΟ</w:t>
      </w:r>
    </w:p>
    <w:sectPr w:rsidR="00CD5E7D" w:rsidRPr="00CD5E7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61C"/>
    <w:rsid w:val="000D5468"/>
    <w:rsid w:val="0048561C"/>
    <w:rsid w:val="007059C4"/>
    <w:rsid w:val="00CD5E7D"/>
    <w:rsid w:val="00D7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1AF4A"/>
  <w15:chartTrackingRefBased/>
  <w15:docId w15:val="{A981FBDA-E807-4985-B0EE-0D014433F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56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2022-06-01T05:34:00Z</dcterms:created>
  <dcterms:modified xsi:type="dcterms:W3CDTF">2022-06-01T05:48:00Z</dcterms:modified>
</cp:coreProperties>
</file>